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02C" w:rsidRDefault="00C0302C" w:rsidP="00C0302C">
      <w:pPr>
        <w:jc w:val="center"/>
      </w:pPr>
      <w:r>
        <w:t xml:space="preserve">(Приложение 11 изложено в редакции решения Думы </w:t>
      </w:r>
      <w:hyperlink r:id="rId5" w:history="1">
        <w:r>
          <w:rPr>
            <w:rStyle w:val="a3"/>
          </w:rPr>
          <w:t>от 17.01.2022 № 870</w:t>
        </w:r>
      </w:hyperlink>
      <w:r>
        <w:t>)</w:t>
      </w:r>
    </w:p>
    <w:p w:rsidR="00C0302C" w:rsidRDefault="00C0302C" w:rsidP="00C0302C">
      <w:pPr>
        <w:jc w:val="center"/>
      </w:pPr>
      <w:r>
        <w:t xml:space="preserve">(Приложение 11 изложено в редакции решения Думы </w:t>
      </w:r>
      <w:hyperlink r:id="rId6" w:history="1">
        <w:r>
          <w:rPr>
            <w:rStyle w:val="a3"/>
          </w:rPr>
          <w:t>от 20.01.2022 № 871</w:t>
        </w:r>
      </w:hyperlink>
      <w:r>
        <w:t>)</w:t>
      </w:r>
    </w:p>
    <w:p w:rsidR="00C0302C" w:rsidRDefault="00C0302C" w:rsidP="00C0302C">
      <w:pPr>
        <w:jc w:val="center"/>
      </w:pPr>
      <w:r>
        <w:t xml:space="preserve">(Приложение 11 изложено в редакции решения Думы </w:t>
      </w:r>
      <w:hyperlink r:id="rId7" w:history="1">
        <w:r>
          <w:rPr>
            <w:rStyle w:val="a3"/>
          </w:rPr>
          <w:t>от 18.02.2022 № 873</w:t>
        </w:r>
      </w:hyperlink>
      <w:r>
        <w:t>)</w:t>
      </w:r>
    </w:p>
    <w:p w:rsidR="00C0302C" w:rsidRDefault="00C0302C" w:rsidP="00C0302C">
      <w:pPr>
        <w:jc w:val="center"/>
      </w:pPr>
      <w:r>
        <w:t xml:space="preserve">(Приложение 11 изложено в редакции решения Думы </w:t>
      </w:r>
      <w:hyperlink r:id="rId8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C0302C" w:rsidRDefault="00C0302C" w:rsidP="00C0302C">
      <w:pPr>
        <w:jc w:val="center"/>
      </w:pPr>
      <w:r>
        <w:t xml:space="preserve">(Приложение 11 изложено в редакции решения Думы </w:t>
      </w:r>
      <w:hyperlink r:id="rId9" w:history="1">
        <w:r>
          <w:rPr>
            <w:rStyle w:val="a3"/>
          </w:rPr>
          <w:t>от 29.03.2022 № 893</w:t>
        </w:r>
      </w:hyperlink>
      <w:r>
        <w:t>)</w:t>
      </w:r>
    </w:p>
    <w:p w:rsidR="00C0302C" w:rsidRDefault="00C0302C" w:rsidP="00C0302C">
      <w:pPr>
        <w:jc w:val="center"/>
      </w:pPr>
      <w:r>
        <w:t xml:space="preserve">(Приложение 11 изложено в редакции решения Думы </w:t>
      </w:r>
      <w:hyperlink r:id="rId10" w:history="1">
        <w:r>
          <w:rPr>
            <w:rStyle w:val="a3"/>
          </w:rPr>
          <w:t>от 26.04.2022 № 894</w:t>
        </w:r>
      </w:hyperlink>
      <w:r>
        <w:t>)</w:t>
      </w:r>
    </w:p>
    <w:p w:rsidR="00C0302C" w:rsidRDefault="00C0302C" w:rsidP="00C0302C">
      <w:pPr>
        <w:jc w:val="center"/>
      </w:pPr>
      <w:r w:rsidRPr="003934E0">
        <w:t>(Приложение 11 изложено в редакции решения Думы</w:t>
      </w:r>
      <w:r>
        <w:t xml:space="preserve"> </w:t>
      </w:r>
      <w:hyperlink r:id="rId11" w:history="1">
        <w:r>
          <w:rPr>
            <w:rStyle w:val="a3"/>
          </w:rPr>
          <w:t>от 20.05.2022 № 904</w:t>
        </w:r>
      </w:hyperlink>
      <w:r>
        <w:t>)</w:t>
      </w:r>
    </w:p>
    <w:p w:rsidR="00C0302C" w:rsidRDefault="00C0302C" w:rsidP="00C0302C">
      <w:pPr>
        <w:jc w:val="center"/>
      </w:pPr>
      <w:r w:rsidRPr="00D11350">
        <w:t>(Приложение 11 изложено в редакции решения Думы</w:t>
      </w:r>
      <w:r>
        <w:t xml:space="preserve"> </w:t>
      </w:r>
      <w:hyperlink r:id="rId12" w:history="1">
        <w:r>
          <w:rPr>
            <w:rStyle w:val="a3"/>
          </w:rPr>
          <w:t>от 31.05.2022 № 908</w:t>
        </w:r>
      </w:hyperlink>
      <w:r>
        <w:t>)</w:t>
      </w:r>
    </w:p>
    <w:p w:rsidR="00C0302C" w:rsidRDefault="00C0302C" w:rsidP="00C0302C">
      <w:pPr>
        <w:jc w:val="center"/>
      </w:pPr>
      <w:r w:rsidRPr="00AB4388">
        <w:t xml:space="preserve">(Приложение </w:t>
      </w:r>
      <w:r>
        <w:t>11</w:t>
      </w:r>
      <w:r w:rsidRPr="00AB4388">
        <w:t xml:space="preserve"> изложено в редакции решения Думы </w:t>
      </w:r>
      <w:hyperlink r:id="rId13" w:history="1">
        <w:r>
          <w:rPr>
            <w:rStyle w:val="a3"/>
          </w:rPr>
          <w:t>от 28.06.2022 № 913</w:t>
        </w:r>
      </w:hyperlink>
      <w:r w:rsidRPr="00AB4388">
        <w:t>)</w:t>
      </w:r>
    </w:p>
    <w:p w:rsidR="00C0302C" w:rsidRDefault="00C0302C" w:rsidP="00C0302C">
      <w:pPr>
        <w:jc w:val="center"/>
      </w:pPr>
      <w:r w:rsidRPr="006542E3">
        <w:t>(Приложе</w:t>
      </w:r>
      <w:r>
        <w:t>ние 11</w:t>
      </w:r>
      <w:r w:rsidRPr="006542E3">
        <w:t xml:space="preserve"> изложено в редакции решения Думы </w:t>
      </w:r>
      <w:hyperlink r:id="rId14" w:history="1">
        <w:r>
          <w:rPr>
            <w:rStyle w:val="a3"/>
          </w:rPr>
          <w:t>от 08.07.2022 № 922</w:t>
        </w:r>
      </w:hyperlink>
      <w:r w:rsidRPr="006542E3">
        <w:t>)</w:t>
      </w:r>
    </w:p>
    <w:p w:rsidR="00C0302C" w:rsidRDefault="00C0302C" w:rsidP="00C0302C">
      <w:pPr>
        <w:jc w:val="center"/>
      </w:pPr>
      <w:r w:rsidRPr="006542E3">
        <w:t>(Приложе</w:t>
      </w:r>
      <w:r>
        <w:t>ние 11</w:t>
      </w:r>
      <w:r w:rsidRPr="006542E3">
        <w:t xml:space="preserve"> изложено в редакции решения Думы</w:t>
      </w:r>
      <w:r>
        <w:t xml:space="preserve"> </w:t>
      </w:r>
      <w:hyperlink r:id="rId15" w:history="1">
        <w:r>
          <w:rPr>
            <w:rStyle w:val="a3"/>
          </w:rPr>
          <w:t>от 19.07.2022 № 923</w:t>
        </w:r>
      </w:hyperlink>
      <w:r>
        <w:t>)</w:t>
      </w:r>
    </w:p>
    <w:p w:rsidR="00C0302C" w:rsidRDefault="00C0302C" w:rsidP="00C0302C">
      <w:pPr>
        <w:jc w:val="center"/>
      </w:pPr>
      <w:r w:rsidRPr="003F36C2">
        <w:t>(Приложение 11 изложено в редакции решения Думы</w:t>
      </w:r>
      <w:r>
        <w:t xml:space="preserve"> </w:t>
      </w:r>
      <w:hyperlink r:id="rId16" w:history="1">
        <w:r>
          <w:rPr>
            <w:rStyle w:val="a3"/>
          </w:rPr>
          <w:t>от 02.08.2022 № 926</w:t>
        </w:r>
      </w:hyperlink>
      <w:r>
        <w:t>)</w:t>
      </w:r>
    </w:p>
    <w:p w:rsidR="00C0302C" w:rsidRDefault="00C0302C" w:rsidP="00C0302C">
      <w:pPr>
        <w:jc w:val="center"/>
      </w:pPr>
      <w:r w:rsidRPr="00EE1AB1">
        <w:t>(Приложение 11 изложено в редакции решения Думы</w:t>
      </w:r>
      <w:r>
        <w:t xml:space="preserve"> </w:t>
      </w:r>
      <w:hyperlink r:id="rId17" w:history="1">
        <w:r>
          <w:rPr>
            <w:rStyle w:val="a3"/>
          </w:rPr>
          <w:t>от 10.08.2022 № 927</w:t>
        </w:r>
      </w:hyperlink>
      <w:r>
        <w:t>)</w:t>
      </w:r>
    </w:p>
    <w:p w:rsidR="00C0302C" w:rsidRDefault="00C0302C" w:rsidP="00C0302C">
      <w:pPr>
        <w:jc w:val="center"/>
      </w:pPr>
      <w:r>
        <w:t xml:space="preserve">(Приложение 11 изложено в редакции решения Думы </w:t>
      </w:r>
      <w:hyperlink r:id="rId18" w:history="1">
        <w:r>
          <w:rPr>
            <w:rStyle w:val="a3"/>
          </w:rPr>
          <w:t>от 29.09.2022 № 933</w:t>
        </w:r>
      </w:hyperlink>
      <w:r>
        <w:t>)</w:t>
      </w:r>
    </w:p>
    <w:p w:rsidR="00C0302C" w:rsidRDefault="00C0302C" w:rsidP="00C0302C">
      <w:pPr>
        <w:jc w:val="center"/>
      </w:pPr>
      <w:r>
        <w:t xml:space="preserve">(Приложение 11 изложено в редакции решения Думы </w:t>
      </w:r>
      <w:hyperlink r:id="rId19" w:history="1">
        <w:r>
          <w:rPr>
            <w:rStyle w:val="a3"/>
          </w:rPr>
          <w:t>от 28.10.2022 № 950</w:t>
        </w:r>
      </w:hyperlink>
      <w:r>
        <w:t>)</w:t>
      </w:r>
    </w:p>
    <w:p w:rsidR="00C0302C" w:rsidRDefault="00C0302C" w:rsidP="00C0302C">
      <w:pPr>
        <w:jc w:val="center"/>
      </w:pPr>
      <w:r>
        <w:t xml:space="preserve">(Приложение 11 изложено в редакции решения Думы </w:t>
      </w:r>
      <w:hyperlink r:id="rId20" w:history="1">
        <w:r>
          <w:rPr>
            <w:rStyle w:val="a3"/>
          </w:rPr>
          <w:t>от 29.11.2022 № 954</w:t>
        </w:r>
      </w:hyperlink>
      <w:r>
        <w:t>)</w:t>
      </w:r>
    </w:p>
    <w:p w:rsidR="00C0302C" w:rsidRDefault="00C0302C" w:rsidP="00C0302C">
      <w:pPr>
        <w:jc w:val="center"/>
      </w:pPr>
      <w:r w:rsidRPr="001A0C6A">
        <w:t xml:space="preserve">(Приложение </w:t>
      </w:r>
      <w:r>
        <w:t>11</w:t>
      </w:r>
      <w:r w:rsidRPr="001A0C6A">
        <w:t xml:space="preserve"> изложено в редакции решения Думы</w:t>
      </w:r>
      <w:r>
        <w:t xml:space="preserve"> </w:t>
      </w:r>
      <w:hyperlink r:id="rId21" w:history="1">
        <w:r>
          <w:rPr>
            <w:rStyle w:val="a3"/>
          </w:rPr>
          <w:t>от 16.12.2022 № 961</w:t>
        </w:r>
      </w:hyperlink>
      <w:r>
        <w:t>)</w:t>
      </w:r>
    </w:p>
    <w:p w:rsidR="00C0302C" w:rsidRDefault="00C0302C" w:rsidP="00C0302C">
      <w:pPr>
        <w:jc w:val="center"/>
      </w:pPr>
      <w:r w:rsidRPr="001A0C6A">
        <w:t xml:space="preserve">(Приложение </w:t>
      </w:r>
      <w:r>
        <w:t>11</w:t>
      </w:r>
      <w:r w:rsidRPr="001A0C6A">
        <w:t xml:space="preserve"> изложено в редакции решения Думы</w:t>
      </w:r>
      <w:r>
        <w:t xml:space="preserve"> </w:t>
      </w:r>
      <w:hyperlink r:id="rId22" w:history="1">
        <w:r>
          <w:rPr>
            <w:rStyle w:val="a3"/>
          </w:rPr>
          <w:t>от 23.12.2022 № 963</w:t>
        </w:r>
      </w:hyperlink>
      <w:r>
        <w:t>)</w:t>
      </w:r>
    </w:p>
    <w:p w:rsidR="00C0302C" w:rsidRDefault="00C0302C" w:rsidP="00C0302C">
      <w:pPr>
        <w:jc w:val="center"/>
      </w:pPr>
      <w:r w:rsidRPr="001A0C6A">
        <w:t xml:space="preserve">(Приложение </w:t>
      </w:r>
      <w:r>
        <w:t>11</w:t>
      </w:r>
      <w:r w:rsidRPr="001A0C6A">
        <w:t xml:space="preserve"> изложено в редакции решения Думы</w:t>
      </w:r>
      <w:r>
        <w:t xml:space="preserve"> </w:t>
      </w:r>
      <w:hyperlink r:id="rId23" w:history="1">
        <w:r>
          <w:rPr>
            <w:rStyle w:val="a3"/>
          </w:rPr>
          <w:t>от 29.12.2022 № 972</w:t>
        </w:r>
      </w:hyperlink>
      <w:r>
        <w:t>)</w:t>
      </w:r>
    </w:p>
    <w:p w:rsidR="00C0302C" w:rsidRDefault="00C0302C" w:rsidP="00C0302C">
      <w:pPr>
        <w:jc w:val="center"/>
      </w:pPr>
    </w:p>
    <w:p w:rsidR="00C0302C" w:rsidRPr="00D11350" w:rsidRDefault="00C0302C" w:rsidP="00C0302C">
      <w:pPr>
        <w:jc w:val="right"/>
        <w:rPr>
          <w:b/>
          <w:sz w:val="32"/>
          <w:szCs w:val="32"/>
        </w:rPr>
      </w:pPr>
      <w:r w:rsidRPr="00D11350">
        <w:rPr>
          <w:b/>
          <w:sz w:val="32"/>
          <w:szCs w:val="32"/>
        </w:rPr>
        <w:t xml:space="preserve">Приложение 11 к решению </w:t>
      </w:r>
    </w:p>
    <w:p w:rsidR="00C0302C" w:rsidRPr="00D11350" w:rsidRDefault="00C0302C" w:rsidP="00C0302C">
      <w:pPr>
        <w:jc w:val="right"/>
        <w:rPr>
          <w:b/>
          <w:sz w:val="32"/>
          <w:szCs w:val="32"/>
        </w:rPr>
      </w:pPr>
      <w:r w:rsidRPr="00D11350">
        <w:rPr>
          <w:b/>
          <w:sz w:val="32"/>
          <w:szCs w:val="32"/>
        </w:rPr>
        <w:t xml:space="preserve">Думы Кондинского района </w:t>
      </w:r>
    </w:p>
    <w:p w:rsidR="00C0302C" w:rsidRPr="00D11350" w:rsidRDefault="00C0302C" w:rsidP="00C0302C">
      <w:pPr>
        <w:jc w:val="right"/>
        <w:rPr>
          <w:b/>
          <w:sz w:val="32"/>
          <w:szCs w:val="32"/>
        </w:rPr>
      </w:pPr>
      <w:r w:rsidRPr="00D11350">
        <w:rPr>
          <w:b/>
          <w:sz w:val="32"/>
          <w:szCs w:val="32"/>
        </w:rPr>
        <w:t>от 17.12.2021 № 853</w:t>
      </w:r>
    </w:p>
    <w:p w:rsidR="00C0302C" w:rsidRPr="00366908" w:rsidRDefault="00C0302C" w:rsidP="00C0302C">
      <w:pPr>
        <w:rPr>
          <w:szCs w:val="16"/>
        </w:rPr>
      </w:pPr>
    </w:p>
    <w:p w:rsidR="00C0302C" w:rsidRPr="00EE1AB1" w:rsidRDefault="00C0302C" w:rsidP="00C0302C">
      <w:pPr>
        <w:pStyle w:val="2"/>
        <w:rPr>
          <w:sz w:val="24"/>
          <w:szCs w:val="24"/>
        </w:rPr>
      </w:pPr>
      <w:r w:rsidRPr="00BA40AC">
        <w:rPr>
          <w:sz w:val="28"/>
        </w:rPr>
        <w:t>Распределение межбюджетных трансфертов бюджетам муниципальных образований Кондинского района на 2022 год</w:t>
      </w:r>
    </w:p>
    <w:p w:rsidR="00C0302C" w:rsidRPr="00366908" w:rsidRDefault="00C0302C" w:rsidP="00C0302C">
      <w:pPr>
        <w:rPr>
          <w:szCs w:val="16"/>
        </w:rPr>
      </w:pPr>
    </w:p>
    <w:tbl>
      <w:tblPr>
        <w:tblW w:w="15322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134"/>
        <w:gridCol w:w="1134"/>
        <w:gridCol w:w="992"/>
        <w:gridCol w:w="850"/>
        <w:gridCol w:w="709"/>
        <w:gridCol w:w="709"/>
        <w:gridCol w:w="709"/>
        <w:gridCol w:w="708"/>
        <w:gridCol w:w="709"/>
        <w:gridCol w:w="16"/>
        <w:gridCol w:w="693"/>
        <w:gridCol w:w="647"/>
        <w:gridCol w:w="62"/>
        <w:gridCol w:w="708"/>
        <w:gridCol w:w="709"/>
        <w:gridCol w:w="1134"/>
        <w:gridCol w:w="423"/>
      </w:tblGrid>
      <w:tr w:rsidR="00C0302C" w:rsidRPr="00AA73A5" w:rsidTr="000E17AD">
        <w:trPr>
          <w:trHeight w:val="68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4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036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02C" w:rsidRPr="00AA73A5" w:rsidRDefault="00C0302C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02C" w:rsidRPr="00AA73A5" w:rsidRDefault="00C0302C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02C" w:rsidRPr="00AA73A5" w:rsidRDefault="00C0302C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02C" w:rsidRPr="00AA73A5" w:rsidRDefault="00C0302C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2C" w:rsidRPr="00AA73A5" w:rsidRDefault="00C0302C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02C" w:rsidRPr="00AA73A5" w:rsidRDefault="00C0302C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02C" w:rsidRPr="00AA73A5" w:rsidRDefault="00C0302C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02C" w:rsidRPr="00AA73A5" w:rsidRDefault="00C0302C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02C" w:rsidRPr="00AA73A5" w:rsidRDefault="00C0302C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Администрация гп Луговой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02C" w:rsidRPr="00AA73A5" w:rsidRDefault="00C0302C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02C" w:rsidRPr="00AA73A5" w:rsidRDefault="00C0302C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Администрация гп Мортка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02C" w:rsidRPr="00AA73A5" w:rsidRDefault="00C0302C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Администрация сп Леуши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02C" w:rsidRPr="00AA73A5" w:rsidRDefault="00C0302C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02C" w:rsidRPr="00AA73A5" w:rsidRDefault="00C0302C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Администрация сп Шугур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02C" w:rsidRPr="00AA73A5" w:rsidRDefault="00C0302C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02C" w:rsidRPr="00AA73A5" w:rsidRDefault="00C0302C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lastRenderedPageBreak/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122 381,48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84 219,51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68 428,35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110 538,11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40 793,83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47 373,48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10 527,44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77 723,62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34 214,18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596 200,00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93 609,87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64 419,69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52 341,00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84 550,85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31 203,29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36 236,08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8 052,46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59 416,26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26 170,50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456 000,00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28 771,61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19 799,82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16 087,35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25 987,26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9 590,54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11 137,40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2 474,98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18 307,36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8 043,68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140 200,00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Муниципальная программа «Молодежь Кондинского района на 2019-2025 годы и на период до 2030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116 987,23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143 241,47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71 172,54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77 978,00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183 282,81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112 726,46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84 086,06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21 964,77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80 729,38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73 837,48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966 006,20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16 525,00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14 927,00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10 298,00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77 978,00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29 208,00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25 067,00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23 211,00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6 978,00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14 043,00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10 528,00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228 763,00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0300470145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100 462,23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128 314,47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60 874,54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154 074,81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87 659,46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60 875,06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14 986,77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66 686,38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63 309,48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737 243,20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2 820 219,58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4 052 031,48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1 330 527,56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1 148 648,22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3 897 977,89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3 223 866,02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2 405 324,37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1 188 115,98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4 405 395,40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597 760,54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25 069 867,04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2 820 219,58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4 052 031,48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1 330 527,56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1 148 648,22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3 897 977,89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3 223 866,02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2 405 324,37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1 188 115,98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4 405 395,40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597 760,54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25 069 867,04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41 000,00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2 820 219,58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4 031 031,48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1 330 527,56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1 148 648,22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3 877 977,89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3 223 866,02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2 405 324,37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1 188 115,98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4 405 395,40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573 960,54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25 005 067,04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0510670050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23 800,00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Муниципальная программа "Развитие физической культуры и спорта в Кондинском районе на 2019 - 2025 годы </w:t>
            </w:r>
            <w:r w:rsidRPr="00AA73A5">
              <w:rPr>
                <w:rFonts w:cs="Arial"/>
                <w:sz w:val="16"/>
                <w:szCs w:val="16"/>
              </w:rPr>
              <w:lastRenderedPageBreak/>
              <w:t>и на период до 2030 года"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lastRenderedPageBreak/>
              <w:t>0600000000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lastRenderedPageBreak/>
              <w:t>Расходы на мероприятия в области физической культуры и спорта.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27 240,75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19 673,88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16 647,13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45 401,25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42 374,50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30 438,88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19 673,87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7 566,87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12 107,00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7 566,87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228 691,00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27 240,75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19 673,88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16 647,13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45 401,25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42 374,50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30 438,88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19 673,87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7 566,87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12 107,00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7 566,87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228 691,00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27 721 131,89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978 735,55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4 101 132,30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13 042 746,39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35 000 119,30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80 843 865,43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27 719 931,75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978 735,55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243 779,86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35 000 119,30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63 942 566,46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27 719 931,75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978 735,55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243 779,86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35 000 119,30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63 942 566,46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1 200,14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4 101 132,30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12 798 966,53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16 901 298,97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720,08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7 679 379,92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7 680 100,00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 w:rsidRPr="00AA73A5">
              <w:rPr>
                <w:rFonts w:cs="Arial"/>
                <w:sz w:val="16"/>
                <w:szCs w:val="16"/>
              </w:rPr>
              <w:lastRenderedPageBreak/>
              <w:t>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lastRenderedPageBreak/>
              <w:t>12203S2840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480,06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5 119 586,61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5 120 066,67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4 101 132,30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4 101 132,30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25 440,00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19 120,00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22 240,00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19 120,00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22 320,00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22 240,00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47 600,00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33 520,00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223 000,00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25 440,00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19 120,00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22 240,00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19 120,00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22 320,00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22 240,00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47 600,00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33 520,00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223 000,00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3 667 605,21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2 505 131,54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988 382,93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6 449 330,51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6 115 608,49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4 653 935,36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2 959 158,25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1 269 166,72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1 503 891,18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30 172 210,19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1600175060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1 640 409,21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658 793,54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379 993,93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3 434 864,18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2 467 825,49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2 153 387,08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1 319 547,53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71 744,72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610 313,67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12 736 879,35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1600185060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2 027 196,00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1 846 338,00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608 389,00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3 014 466,33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3 647 783,00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2 500 548,28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1 639 610,72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1 197 422,00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893 577,51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17 435 330,84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21 761 254,79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306 197,00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43 215 062,57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6 218 373,99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4 295 806,60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516 687,60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5 687 700,00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82 001 082,55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21 761 254,79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306 197,00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43 215 062,57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6 218 373,99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4 295 806,60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516 687,60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5 687 700,00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82 001 082,55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10 000 000,00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24 595 900,00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34 595 900,00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 "Дорога к школе" по ул. П.Морозова в пгт. Куминский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1810282751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</w:t>
            </w:r>
            <w:r w:rsidRPr="00AA73A5">
              <w:rPr>
                <w:rFonts w:cs="Arial"/>
                <w:sz w:val="16"/>
                <w:szCs w:val="16"/>
              </w:rPr>
              <w:lastRenderedPageBreak/>
              <w:t>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7 878 500,00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7 878 500,00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lastRenderedPageBreak/>
              <w:t>Расходы на реализацию инициативных проектов, отобранных по результатам конкурса Ремонт внутрипоселковой дороги по улице Северная п.Половинка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1810282752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4 487 700,00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4 487 700,00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9 284 831,30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6 218 373,99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4 295 806,60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19 799 011,89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Софинансирование расходов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526 315,79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1 160 536,45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1 686 852,24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Софинансирование расходов на реализацию инициативных проектов, отобранных по результатам конкурса. "Дорога к школе" по ул. П.Морозова в пгт. Куминский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18102S2751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3 356 439,00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3 356 439,00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Софинансирование расходов на реализацию инициативных проектов, отобранных по результатам конкурса. Ремонт внутрипоселковой дороги по улице Северная п.Половинка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18102S2752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1 200 000,00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306 197,00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516 687,60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822 884,60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6 326 794,82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6 326 794,82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1 847 000,00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1 847 000,00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30 599 915,46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28 424 817,13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22 851 782,51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52 625 011,38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57 922 656,96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38 362 879,57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38 020 145,76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15 333 780,15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32 032 402,30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20 781 627,20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336 955 018,42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Дотации на выравнив</w:t>
            </w:r>
            <w:r w:rsidRPr="00AA73A5">
              <w:rPr>
                <w:rFonts w:cs="Arial"/>
                <w:sz w:val="16"/>
                <w:szCs w:val="16"/>
              </w:rPr>
              <w:lastRenderedPageBreak/>
              <w:t>ание бюджетной обеспеченности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lastRenderedPageBreak/>
              <w:t>28 783 999,00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26 466 729,00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16 743 545,00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49 835 544,00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53 137 198,00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29 067 646,00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32 388 607,00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12 240 583,00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13 472 232,00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18 222 117,00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280 358 200,00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1 622 069,91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1 904 931,59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6 073 237,51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2 789 467,38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4 692 837,95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9 234 857,67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5 631 538,76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3 078 197,15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18 560 170,30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2 559 510,20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56 146 818,42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 в виде прочих дотаций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2000386020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193 846,55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53 156,54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92 621,01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60 375,90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Муниципальная программа "Формирование комфортной городской среды в Кондинском районе на 2018-2024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9 579 843,54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10 299 914,80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34 649 055,56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299 000,00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2 373 063,60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7 078 000,00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64 278 877,50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2400185160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3 564 700,00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3 564 700,00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2400195550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6 956 000,00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6 956 000,00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комплексное планирование и обустройство общественных пространств городских и сельских поселений Кондинского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2400370990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299 000,00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299 000,00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конкурса. "Набережная Конды" по благоустройству причала п.Кондинское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2400482753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6 733 800,00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6 733 800,00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конкурса. "Реконструкция памятника "Погибшим воинам ВОВ" д. Шугур и благоустройство прилежащей к нему территории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2400482755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1 669 500,00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1 669 500,00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конкурса. Сквер "100 - летия"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2400482756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7 244 900,00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7 244 900,00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lastRenderedPageBreak/>
              <w:t>Расходы на реализацию инициативных проектов, отобранных по результатам конкурса. Обустройство пешеходного тротуара по ул.Луначарского пгт. Междуреченский "Безопасный маршрут"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2400482757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6 633 800,00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6 633 800,00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Софинансирование расходов на реализацию инициативных проектов, отобранных по результатам конкурса. "Набережная Конды" по благоустройству причала п.Кондинское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24004S2753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2 846 043,54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2 846 043,54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Софинансирование расходов на реализацию инициативных проектов, отобранных по результатам конкурса. "Реконструкция памятника "Погибшим воинам ВОВ" д. Шугур и благоустройство прилежащей к нему территории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24004S2755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703 563,60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703 563,60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Софинансирование расходов на реализацию инициативных проектов, отобранных по результатам конкурса. Сквер "100 - летия"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24004S2756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3 055 014,80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3 055 014,80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17 494 555,56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17 494 555,56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7 078 000,00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7 078 000,00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272 805,00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272 396,00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3 686 101,00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11 105,00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10 696,00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21 801,00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11 105,00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10 696,00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21 801,00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3 664 300,00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3 664 300,00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28 783 999,00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26 466 729,00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16 743 545,00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49 835 544,00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53 137 198,00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29 067 646,00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32 388 607,00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12 240 583,00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13 472 232,00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18 222 117,00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280 358 200,00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673 122,23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627 393,39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346 775,48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45 401,25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676 412,61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594 732,71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590 547,35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279 794,31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351 530,62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303 481,05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4 489 191,00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45 747 143,91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30 438 867,41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20 416 512,89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88 348 662,24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25 524 154,44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21 603 808,01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11 390 507,44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20 306 471,49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66 441 181,10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10 556 219,40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340 773 528,33</w:t>
            </w:r>
          </w:p>
        </w:tc>
      </w:tr>
      <w:tr w:rsidR="00C0302C" w:rsidRPr="00AA73A5" w:rsidTr="000E17AD">
        <w:trPr>
          <w:gridAfter w:val="1"/>
          <w:wAfter w:w="423" w:type="dxa"/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02C" w:rsidRPr="00AA73A5" w:rsidRDefault="00C0302C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75 204 265,14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57 532 989,80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37 506 833,37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138 229 607,49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79 337 765,05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51 266 186,72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44 369 661,79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32 826 848,80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80 264 943,72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29 081 817,45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2C" w:rsidRPr="00AA73A5" w:rsidRDefault="00C0302C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625 620 919,33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C030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DE"/>
    <w:rsid w:val="000C7BDE"/>
    <w:rsid w:val="00C0302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0302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C0302C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C0302C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C0302C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0302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C0302C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C0302C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C0302C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mkmain2:8080/content/act/9174bcc5-6d4f-4b39-b858-bf49e4826639.doc" TargetMode="External"/><Relationship Id="rId13" Type="http://schemas.openxmlformats.org/officeDocument/2006/relationships/hyperlink" Target="http://xmkmain2:8080/content/act/07854756-c6fa-4876-8f5f-0a7241515cc2.doc" TargetMode="External"/><Relationship Id="rId18" Type="http://schemas.openxmlformats.org/officeDocument/2006/relationships/hyperlink" Target="http://xmkmain2:8080/content/act/36129087-7644-488c-b980-47b5c9a05417.do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xmkmain2:8080/content/act/4de6e12c-67bc-4330-a74f-7660452a38aa.doc" TargetMode="External"/><Relationship Id="rId7" Type="http://schemas.openxmlformats.org/officeDocument/2006/relationships/hyperlink" Target="http://xmkmain2:8080/content/act/9c9810f8-2085-49b5-b25d-73b7c38c69e9.doc" TargetMode="External"/><Relationship Id="rId12" Type="http://schemas.openxmlformats.org/officeDocument/2006/relationships/hyperlink" Target="http://xmkmain2:8080/content/act/8be7e8ff-575f-41c8-b284-c3abc342196f.doc" TargetMode="External"/><Relationship Id="rId17" Type="http://schemas.openxmlformats.org/officeDocument/2006/relationships/hyperlink" Target="http://xmkmain2:8080/content/act/fe66b7dc-8175-48c5-b617-d831e9ce3b94.doc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xmkmain2:8080/content/act/305ce85e-9364-4e99-9157-4367c41d0242.doc" TargetMode="External"/><Relationship Id="rId20" Type="http://schemas.openxmlformats.org/officeDocument/2006/relationships/hyperlink" Target="http://xmkmain2:8080/content/act/a3ee48ba-fd48-483e-abdb-31dc125048ff.doc" TargetMode="External"/><Relationship Id="rId1" Type="http://schemas.openxmlformats.org/officeDocument/2006/relationships/styles" Target="styles.xml"/><Relationship Id="rId6" Type="http://schemas.openxmlformats.org/officeDocument/2006/relationships/hyperlink" Target="http://xmkmain2:8080/content/act/e92157b5-4dcf-42ca-aec6-323338865ad5.doc" TargetMode="External"/><Relationship Id="rId11" Type="http://schemas.openxmlformats.org/officeDocument/2006/relationships/hyperlink" Target="http://xmkmain2:8080/content/act/47f12cca-5011-4a94-9e0f-7e36674a2dd3.doc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xmkmain2:8080/content/act/4976152b-72b0-44d0-86bc-17040ab882a9.doc" TargetMode="External"/><Relationship Id="rId15" Type="http://schemas.openxmlformats.org/officeDocument/2006/relationships/hyperlink" Target="http://xmkmain2:8080/content/act/8fdeadcb-1083-4174-8ff7-a89238aa928f.doc" TargetMode="External"/><Relationship Id="rId23" Type="http://schemas.openxmlformats.org/officeDocument/2006/relationships/hyperlink" Target="/content/act/31860fc5-cf8e-4df1-bdeb-11063de2e9ba.doc" TargetMode="External"/><Relationship Id="rId10" Type="http://schemas.openxmlformats.org/officeDocument/2006/relationships/hyperlink" Target="http://xmkmain2:8080/content/act/868616e2-89d8-42af-82c4-31a93ca48bf3.doc" TargetMode="External"/><Relationship Id="rId19" Type="http://schemas.openxmlformats.org/officeDocument/2006/relationships/hyperlink" Target="http://xmkmain2:8080/content/act/34e99628-c597-43b3-b4eb-90025600c97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mkmain2:8080/content/act/1ff76233-b020-44ea-b264-920856da1d40.doc" TargetMode="External"/><Relationship Id="rId14" Type="http://schemas.openxmlformats.org/officeDocument/2006/relationships/hyperlink" Target="http://xmkmain2:8080/content/act/1ed9f3f9-bf74-46e5-81a4-ba40e58e50a9.doc" TargetMode="External"/><Relationship Id="rId22" Type="http://schemas.openxmlformats.org/officeDocument/2006/relationships/hyperlink" Target="/content/act/2c58ca43-9b62-4884-9fa9-347d7f62b94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3068</Words>
  <Characters>17491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2023-01-23T07:52:00Z</dcterms:created>
  <dcterms:modified xsi:type="dcterms:W3CDTF">2023-01-23T07:52:00Z</dcterms:modified>
</cp:coreProperties>
</file>